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191B" w14:textId="3D062BF9" w:rsidR="5C66A4B1" w:rsidRDefault="5C66A4B1" w:rsidP="5C66A4B1">
      <w:pPr>
        <w:jc w:val="center"/>
        <w:rPr>
          <w:rFonts w:ascii="Minion Pro Regular" w:hAnsi="Minion Pro Regular" w:hint="eastAsia"/>
          <w:b/>
          <w:bCs/>
          <w:sz w:val="28"/>
          <w:szCs w:val="28"/>
          <w:u w:val="single"/>
        </w:rPr>
      </w:pPr>
    </w:p>
    <w:p w14:paraId="7F77FF01" w14:textId="397ED508" w:rsidR="00B41A27" w:rsidRPr="00B41A27" w:rsidRDefault="000421D5" w:rsidP="00B41A27">
      <w:pPr>
        <w:jc w:val="center"/>
        <w:rPr>
          <w:rFonts w:ascii="Minion Pro Regular" w:hAnsi="Minion Pro Regular" w:hint="eastAsia"/>
          <w:b/>
          <w:bCs/>
          <w:sz w:val="28"/>
          <w:szCs w:val="28"/>
          <w:u w:val="single"/>
        </w:rPr>
      </w:pPr>
      <w:r w:rsidRPr="000421D5">
        <w:rPr>
          <w:rFonts w:ascii="Minion Pro Regular" w:hAnsi="Minion Pro Regular"/>
          <w:b/>
          <w:bCs/>
          <w:sz w:val="28"/>
          <w:szCs w:val="28"/>
          <w:u w:val="single"/>
        </w:rPr>
        <w:t>Hinweise zu Finanzierungen durch das StuPa</w:t>
      </w:r>
    </w:p>
    <w:p w14:paraId="38B27C53" w14:textId="77777777" w:rsidR="00B41A27" w:rsidRPr="00FA25B9" w:rsidRDefault="00B41A27" w:rsidP="000421D5">
      <w:pPr>
        <w:ind w:left="0" w:firstLine="0"/>
        <w:jc w:val="left"/>
        <w:rPr>
          <w:rFonts w:ascii="Myriad Pro" w:hAnsi="Myriad Pro"/>
          <w:sz w:val="24"/>
          <w:szCs w:val="24"/>
        </w:rPr>
      </w:pPr>
    </w:p>
    <w:p w14:paraId="1EA6D74D" w14:textId="2C85A2BC" w:rsidR="00216DA4" w:rsidRPr="00FA25B9" w:rsidRDefault="00216DA4" w:rsidP="006120FE">
      <w:pPr>
        <w:tabs>
          <w:tab w:val="right" w:pos="2694"/>
        </w:tabs>
        <w:ind w:left="0" w:firstLine="0"/>
        <w:jc w:val="left"/>
        <w:rPr>
          <w:rFonts w:ascii="Myriad Pro" w:hAnsi="Myriad Pro"/>
          <w:i/>
          <w:iCs/>
          <w:sz w:val="24"/>
          <w:szCs w:val="24"/>
        </w:rPr>
      </w:pPr>
      <w:r w:rsidRPr="00FA25B9">
        <w:rPr>
          <w:rFonts w:ascii="Myriad Pro" w:hAnsi="Myriad Pro"/>
          <w:b/>
          <w:bCs/>
          <w:sz w:val="24"/>
          <w:szCs w:val="24"/>
        </w:rPr>
        <w:t>Schritt 1: Antragsstellung</w:t>
      </w:r>
      <w:r w:rsidR="006120FE" w:rsidRPr="00FA25B9">
        <w:rPr>
          <w:rFonts w:ascii="Myriad Pro" w:hAnsi="Myriad Pro"/>
          <w:b/>
          <w:bCs/>
          <w:sz w:val="24"/>
          <w:szCs w:val="24"/>
        </w:rPr>
        <w:t xml:space="preserve"> </w:t>
      </w:r>
      <w:r w:rsidR="006120FE" w:rsidRPr="00FA25B9">
        <w:rPr>
          <w:rFonts w:ascii="Myriad Pro" w:hAnsi="Myriad Pro"/>
          <w:b/>
          <w:bCs/>
          <w:sz w:val="24"/>
          <w:szCs w:val="24"/>
        </w:rPr>
        <w:tab/>
      </w:r>
      <w:r w:rsidR="006120FE" w:rsidRPr="00FA25B9">
        <w:rPr>
          <w:rFonts w:ascii="Myriad Pro" w:hAnsi="Myriad Pro"/>
          <w:b/>
          <w:bCs/>
          <w:sz w:val="24"/>
          <w:szCs w:val="24"/>
        </w:rPr>
        <w:tab/>
      </w:r>
      <w:r w:rsidR="006120FE" w:rsidRPr="00FA25B9">
        <w:rPr>
          <w:rFonts w:ascii="Myriad Pro" w:hAnsi="Myriad Pro"/>
          <w:b/>
          <w:bCs/>
          <w:sz w:val="24"/>
          <w:szCs w:val="24"/>
        </w:rPr>
        <w:tab/>
      </w:r>
      <w:r w:rsidR="00FF49F9">
        <w:rPr>
          <w:rFonts w:ascii="Myriad Pro" w:hAnsi="Myriad Pro"/>
          <w:bCs/>
          <w:sz w:val="24"/>
          <w:szCs w:val="24"/>
        </w:rPr>
        <w:t xml:space="preserve">mind. </w:t>
      </w:r>
      <w:r w:rsidR="006120FE" w:rsidRPr="00FA25B9">
        <w:rPr>
          <w:rFonts w:ascii="Myriad Pro" w:hAnsi="Myriad Pro"/>
          <w:i/>
          <w:iCs/>
          <w:color w:val="FF0000"/>
          <w:sz w:val="24"/>
          <w:szCs w:val="24"/>
        </w:rPr>
        <w:t xml:space="preserve">1 Monat </w:t>
      </w:r>
      <w:r w:rsidR="006120FE" w:rsidRPr="00FA25B9">
        <w:rPr>
          <w:rFonts w:ascii="Myriad Pro" w:hAnsi="Myriad Pro"/>
          <w:i/>
          <w:iCs/>
          <w:sz w:val="24"/>
          <w:szCs w:val="24"/>
        </w:rPr>
        <w:t>vor der Veranstaltung/Anschaffung</w:t>
      </w:r>
    </w:p>
    <w:p w14:paraId="5131FD53" w14:textId="77777777" w:rsidR="00111229" w:rsidRPr="00FA25B9" w:rsidRDefault="00111229" w:rsidP="006120FE">
      <w:pPr>
        <w:tabs>
          <w:tab w:val="right" w:pos="2694"/>
        </w:tabs>
        <w:ind w:left="0" w:firstLine="0"/>
        <w:jc w:val="left"/>
        <w:rPr>
          <w:rFonts w:ascii="Myriad Pro" w:hAnsi="Myriad Pro"/>
          <w:sz w:val="24"/>
          <w:szCs w:val="24"/>
        </w:rPr>
      </w:pPr>
    </w:p>
    <w:p w14:paraId="4F6D41BD" w14:textId="495633AE" w:rsidR="00216DA4" w:rsidRPr="00FA25B9" w:rsidRDefault="00216DA4" w:rsidP="000421D5">
      <w:pPr>
        <w:ind w:left="0" w:firstLine="0"/>
        <w:jc w:val="left"/>
        <w:rPr>
          <w:rFonts w:ascii="Myriad Pro" w:hAnsi="Myriad Pro"/>
          <w:sz w:val="24"/>
          <w:szCs w:val="24"/>
        </w:rPr>
      </w:pPr>
      <w:r w:rsidRPr="00FA25B9">
        <w:rPr>
          <w:rFonts w:ascii="Myriad Pro" w:hAnsi="Myriad Pro"/>
          <w:sz w:val="24"/>
          <w:szCs w:val="24"/>
        </w:rPr>
        <w:t xml:space="preserve">Jede Ausgabe muss </w:t>
      </w:r>
      <w:r w:rsidR="006120FE" w:rsidRPr="00FA25B9">
        <w:rPr>
          <w:rFonts w:ascii="Myriad Pro" w:hAnsi="Myriad Pro"/>
          <w:sz w:val="24"/>
          <w:szCs w:val="24"/>
        </w:rPr>
        <w:t>durch einen Finanzbeschluss vom Plenum genehmigt werden.</w:t>
      </w:r>
    </w:p>
    <w:p w14:paraId="05EF3A4D" w14:textId="132DFD70" w:rsidR="006120FE" w:rsidRPr="00FA25B9" w:rsidRDefault="006120FE" w:rsidP="000421D5">
      <w:pPr>
        <w:ind w:left="0" w:firstLine="0"/>
        <w:jc w:val="left"/>
        <w:rPr>
          <w:rFonts w:ascii="Myriad Pro" w:hAnsi="Myriad Pro"/>
          <w:sz w:val="24"/>
          <w:szCs w:val="24"/>
        </w:rPr>
      </w:pPr>
      <w:r w:rsidRPr="00FA25B9">
        <w:rPr>
          <w:rFonts w:ascii="Myriad Pro" w:hAnsi="Myriad Pro"/>
          <w:sz w:val="24"/>
          <w:szCs w:val="24"/>
        </w:rPr>
        <w:t>Jedem Beschluss durch das Plenum geht ein entsprechender Antrag voraus.</w:t>
      </w:r>
    </w:p>
    <w:p w14:paraId="5C475166" w14:textId="77777777" w:rsidR="001A5E12" w:rsidRPr="00FA25B9" w:rsidRDefault="001A5E12" w:rsidP="000421D5">
      <w:pPr>
        <w:ind w:left="0" w:firstLine="0"/>
        <w:jc w:val="left"/>
        <w:rPr>
          <w:rFonts w:ascii="Myriad Pro" w:hAnsi="Myriad Pro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E12" w:rsidRPr="00FA25B9" w14:paraId="2C890A1B" w14:textId="77777777" w:rsidTr="00397431">
        <w:trPr>
          <w:trHeight w:val="643"/>
        </w:trPr>
        <w:tc>
          <w:tcPr>
            <w:tcW w:w="9062" w:type="dxa"/>
          </w:tcPr>
          <w:p w14:paraId="0861D730" w14:textId="447D3CBC" w:rsidR="001A5E12" w:rsidRPr="00FA25B9" w:rsidRDefault="001A5E12" w:rsidP="000421D5">
            <w:pPr>
              <w:ind w:left="0" w:firstLine="0"/>
              <w:rPr>
                <w:rFonts w:ascii="Myriad Pro" w:hAnsi="Myriad Pro"/>
                <w:sz w:val="24"/>
                <w:szCs w:val="24"/>
              </w:rPr>
            </w:pPr>
            <w:r w:rsidRPr="00FA25B9">
              <w:rPr>
                <w:rFonts w:ascii="Myriad Pro" w:hAnsi="Myriad Pro"/>
                <w:sz w:val="24"/>
                <w:szCs w:val="24"/>
                <w:u w:val="single"/>
              </w:rPr>
              <w:t>Hinweis</w:t>
            </w:r>
            <w:r w:rsidRPr="00FA25B9">
              <w:rPr>
                <w:rFonts w:ascii="Myriad Pro" w:hAnsi="Myriad Pro"/>
                <w:sz w:val="24"/>
                <w:szCs w:val="24"/>
              </w:rPr>
              <w:t>: Die Finanzierung von eigenen Bewirtungskosten, die den Mitgliedern selbst zu Gute kommen</w:t>
            </w:r>
            <w:r w:rsidR="00397431" w:rsidRPr="00FA25B9">
              <w:rPr>
                <w:rFonts w:ascii="Myriad Pro" w:hAnsi="Myriad Pro"/>
                <w:sz w:val="24"/>
                <w:szCs w:val="24"/>
              </w:rPr>
              <w:t>,</w:t>
            </w:r>
            <w:r w:rsidRPr="00FA25B9">
              <w:rPr>
                <w:rFonts w:ascii="Myriad Pro" w:hAnsi="Myriad Pro"/>
                <w:sz w:val="24"/>
                <w:szCs w:val="24"/>
              </w:rPr>
              <w:t xml:space="preserve"> ist nicht möglich (näher Informationen in der </w:t>
            </w:r>
            <w:hyperlink r:id="rId10" w:history="1">
              <w:r w:rsidRPr="00FA25B9">
                <w:rPr>
                  <w:rStyle w:val="Hyperlink"/>
                  <w:rFonts w:ascii="Myriad Pro" w:hAnsi="Myriad Pro"/>
                  <w:sz w:val="24"/>
                  <w:szCs w:val="24"/>
                </w:rPr>
                <w:t>Bewirtungsrichtlinie</w:t>
              </w:r>
            </w:hyperlink>
            <w:r w:rsidRPr="00FA25B9">
              <w:rPr>
                <w:rFonts w:ascii="Myriad Pro" w:hAnsi="Myriad Pro"/>
                <w:sz w:val="24"/>
                <w:szCs w:val="24"/>
              </w:rPr>
              <w:t>).</w:t>
            </w:r>
          </w:p>
        </w:tc>
      </w:tr>
    </w:tbl>
    <w:p w14:paraId="1B176C82" w14:textId="77777777" w:rsidR="00844C6B" w:rsidRPr="00FA25B9" w:rsidRDefault="00844C6B" w:rsidP="000421D5">
      <w:pPr>
        <w:ind w:left="0" w:firstLine="0"/>
        <w:jc w:val="left"/>
        <w:rPr>
          <w:rFonts w:ascii="Myriad Pro" w:hAnsi="Myriad Pro"/>
          <w:sz w:val="24"/>
          <w:szCs w:val="24"/>
        </w:rPr>
      </w:pPr>
    </w:p>
    <w:p w14:paraId="3E888FCA" w14:textId="50D09AEF" w:rsidR="00844C6B" w:rsidRPr="00FA25B9" w:rsidRDefault="00844C6B" w:rsidP="00844C6B">
      <w:pPr>
        <w:pStyle w:val="Listenabsatz"/>
        <w:numPr>
          <w:ilvl w:val="0"/>
          <w:numId w:val="10"/>
        </w:numPr>
        <w:rPr>
          <w:rFonts w:ascii="Myriad Pro" w:hAnsi="Myriad Pro"/>
          <w:sz w:val="24"/>
          <w:szCs w:val="24"/>
        </w:rPr>
      </w:pPr>
      <w:r w:rsidRPr="00FA25B9">
        <w:rPr>
          <w:rFonts w:ascii="Myriad Pro" w:hAnsi="Myriad Pro"/>
          <w:sz w:val="24"/>
          <w:szCs w:val="24"/>
        </w:rPr>
        <w:t>Initiativenförderung:</w:t>
      </w:r>
    </w:p>
    <w:p w14:paraId="0E09BBB3" w14:textId="22DC0E88" w:rsidR="00844C6B" w:rsidRPr="00FA25B9" w:rsidRDefault="00844C6B" w:rsidP="00844C6B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r w:rsidRPr="00FA25B9">
        <w:rPr>
          <w:rFonts w:ascii="Myriad Pro" w:hAnsi="Myriad Pro"/>
          <w:sz w:val="24"/>
          <w:szCs w:val="24"/>
        </w:rPr>
        <w:t xml:space="preserve">Bitte lest zuerst die </w:t>
      </w:r>
      <w:hyperlink r:id="rId11" w:history="1">
        <w:r w:rsidRPr="00FA25B9">
          <w:rPr>
            <w:rStyle w:val="Hyperlink"/>
            <w:rFonts w:ascii="Myriad Pro" w:hAnsi="Myriad Pro"/>
            <w:sz w:val="24"/>
            <w:szCs w:val="24"/>
          </w:rPr>
          <w:t>Richtlinie zur Initiativenförderung</w:t>
        </w:r>
      </w:hyperlink>
      <w:r w:rsidRPr="00FA25B9">
        <w:rPr>
          <w:rFonts w:ascii="Myriad Pro" w:hAnsi="Myriad Pro"/>
          <w:sz w:val="24"/>
          <w:szCs w:val="24"/>
        </w:rPr>
        <w:t xml:space="preserve"> durch. Falls ihr die Voraussetzungen erfüllt, füllt ihr anschließend das </w:t>
      </w:r>
      <w:hyperlink r:id="rId12" w:history="1">
        <w:r w:rsidRPr="00FA25B9">
          <w:rPr>
            <w:rStyle w:val="Hyperlink"/>
            <w:rFonts w:ascii="Myriad Pro" w:hAnsi="Myriad Pro"/>
            <w:sz w:val="24"/>
            <w:szCs w:val="24"/>
          </w:rPr>
          <w:t>Antragsformular</w:t>
        </w:r>
      </w:hyperlink>
      <w:r w:rsidRPr="00FA25B9">
        <w:rPr>
          <w:rFonts w:ascii="Myriad Pro" w:hAnsi="Myriad Pro"/>
          <w:sz w:val="24"/>
          <w:szCs w:val="24"/>
        </w:rPr>
        <w:t xml:space="preserve"> vollständig aus. </w:t>
      </w:r>
    </w:p>
    <w:p w14:paraId="152CE83B" w14:textId="6FD59BC3" w:rsidR="00844C6B" w:rsidRPr="00FA25B9" w:rsidRDefault="00844C6B" w:rsidP="00844C6B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r w:rsidRPr="69BEF8BF">
        <w:rPr>
          <w:rFonts w:ascii="Myriad Pro" w:hAnsi="Myriad Pro"/>
          <w:sz w:val="24"/>
          <w:szCs w:val="24"/>
        </w:rPr>
        <w:t xml:space="preserve">Achtet bitte darauf, dass ihr ausführliche Angaben </w:t>
      </w:r>
      <w:r w:rsidR="4EAA2962" w:rsidRPr="69BEF8BF">
        <w:rPr>
          <w:rFonts w:ascii="Myriad Pro" w:hAnsi="Myriad Pro"/>
          <w:sz w:val="24"/>
          <w:szCs w:val="24"/>
        </w:rPr>
        <w:t>zu eurem Vorhaben</w:t>
      </w:r>
      <w:r w:rsidRPr="69BEF8BF">
        <w:rPr>
          <w:rFonts w:ascii="Myriad Pro" w:hAnsi="Myriad Pro"/>
          <w:sz w:val="24"/>
          <w:szCs w:val="24"/>
        </w:rPr>
        <w:t xml:space="preserve"> macht, damit sich </w:t>
      </w:r>
      <w:r w:rsidR="002122A9" w:rsidRPr="69BEF8BF">
        <w:rPr>
          <w:rFonts w:ascii="Myriad Pro" w:hAnsi="Myriad Pro"/>
          <w:sz w:val="24"/>
          <w:szCs w:val="24"/>
        </w:rPr>
        <w:t>unsere</w:t>
      </w:r>
      <w:r w:rsidRPr="69BEF8BF">
        <w:rPr>
          <w:rFonts w:ascii="Myriad Pro" w:hAnsi="Myriad Pro"/>
          <w:sz w:val="24"/>
          <w:szCs w:val="24"/>
        </w:rPr>
        <w:t xml:space="preserve"> Mitglieder bereits vor der Sitzung einlesen können.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9062"/>
      </w:tblGrid>
      <w:tr w:rsidR="00844C6B" w:rsidRPr="00FA25B9" w14:paraId="4C01B725" w14:textId="77777777" w:rsidTr="00844C6B">
        <w:tc>
          <w:tcPr>
            <w:tcW w:w="9062" w:type="dxa"/>
          </w:tcPr>
          <w:p w14:paraId="3F303D7A" w14:textId="77777777" w:rsidR="00BD7F76" w:rsidRPr="00FA25B9" w:rsidRDefault="00844C6B" w:rsidP="00844C6B">
            <w:pPr>
              <w:pStyle w:val="Listenabsatz"/>
              <w:ind w:left="0" w:firstLine="0"/>
              <w:rPr>
                <w:rFonts w:ascii="Myriad Pro" w:hAnsi="Myriad Pro"/>
                <w:sz w:val="24"/>
                <w:szCs w:val="24"/>
                <w:u w:val="single"/>
              </w:rPr>
            </w:pPr>
            <w:r w:rsidRPr="00FA25B9">
              <w:rPr>
                <w:rFonts w:ascii="Myriad Pro" w:hAnsi="Myriad Pro"/>
                <w:sz w:val="24"/>
                <w:szCs w:val="24"/>
                <w:u w:val="single"/>
              </w:rPr>
              <w:t>Hinweis</w:t>
            </w:r>
            <w:r w:rsidR="00BD7F76" w:rsidRPr="00FA25B9">
              <w:rPr>
                <w:rFonts w:ascii="Myriad Pro" w:hAnsi="Myriad Pro"/>
                <w:sz w:val="24"/>
                <w:szCs w:val="24"/>
                <w:u w:val="single"/>
              </w:rPr>
              <w:t>e</w:t>
            </w:r>
            <w:r w:rsidRPr="00FA25B9">
              <w:rPr>
                <w:rFonts w:ascii="Myriad Pro" w:hAnsi="Myriad Pro"/>
                <w:sz w:val="24"/>
                <w:szCs w:val="24"/>
                <w:u w:val="single"/>
              </w:rPr>
              <w:t xml:space="preserve">: </w:t>
            </w:r>
          </w:p>
          <w:p w14:paraId="1E35A814" w14:textId="24D5F54C" w:rsidR="00844C6B" w:rsidRPr="00FA25B9" w:rsidRDefault="00844C6B" w:rsidP="00BD7F76">
            <w:pPr>
              <w:pStyle w:val="Listenabsatz"/>
              <w:numPr>
                <w:ilvl w:val="0"/>
                <w:numId w:val="10"/>
              </w:numPr>
              <w:rPr>
                <w:rFonts w:ascii="Myriad Pro" w:hAnsi="Myriad Pro"/>
                <w:sz w:val="24"/>
                <w:szCs w:val="24"/>
              </w:rPr>
            </w:pPr>
            <w:r w:rsidRPr="00FA25B9">
              <w:rPr>
                <w:rFonts w:ascii="Myriad Pro" w:hAnsi="Myriad Pro"/>
                <w:sz w:val="24"/>
                <w:szCs w:val="24"/>
              </w:rPr>
              <w:t>Die Initiativenförderung hat den primären Zweck, jungen studentischen Gruppen auf dem Campus eine Anschubfinanzierung zur Verfügung zu stellen, um in der Anfangszeit den Aufbau der Gruppe zu ermöglichen.</w:t>
            </w:r>
          </w:p>
          <w:p w14:paraId="609B0408" w14:textId="77777777" w:rsidR="00844C6B" w:rsidRPr="00FA25B9" w:rsidRDefault="00844C6B" w:rsidP="00BD7F76">
            <w:pPr>
              <w:pStyle w:val="Listenabsatz"/>
              <w:ind w:left="360" w:firstLine="0"/>
              <w:rPr>
                <w:rFonts w:ascii="Myriad Pro" w:hAnsi="Myriad Pro"/>
                <w:sz w:val="24"/>
                <w:szCs w:val="24"/>
              </w:rPr>
            </w:pPr>
            <w:r w:rsidRPr="00FA25B9">
              <w:rPr>
                <w:rFonts w:ascii="Myriad Pro" w:hAnsi="Myriad Pro"/>
                <w:i/>
                <w:iCs/>
                <w:sz w:val="24"/>
                <w:szCs w:val="24"/>
              </w:rPr>
              <w:t>Nicht förderungswürdig</w:t>
            </w:r>
            <w:r w:rsidRPr="00FA25B9">
              <w:rPr>
                <w:rFonts w:ascii="Myriad Pro" w:hAnsi="Myriad Pro"/>
                <w:sz w:val="24"/>
                <w:szCs w:val="24"/>
              </w:rPr>
              <w:t xml:space="preserve"> sind daher laufende Ausgaben (z.B. regelmäßige Stammtische etc.) und solche, die nicht unmittelbar auf den Aufbau der Initiative gerichtet sind (z.B. Ausflüge mit anderen </w:t>
            </w:r>
            <w:r w:rsidR="00BD7F76" w:rsidRPr="00FA25B9">
              <w:rPr>
                <w:rFonts w:ascii="Myriad Pro" w:hAnsi="Myriad Pro"/>
                <w:sz w:val="24"/>
                <w:szCs w:val="24"/>
              </w:rPr>
              <w:t>Ortsgruppen, Eigenverpflegung etc.)</w:t>
            </w:r>
          </w:p>
          <w:p w14:paraId="4B064E96" w14:textId="3A1E62A2" w:rsidR="00BD7F76" w:rsidRPr="00FA25B9" w:rsidRDefault="00BD7F76" w:rsidP="00BD7F76">
            <w:pPr>
              <w:pStyle w:val="Listenabsatz"/>
              <w:numPr>
                <w:ilvl w:val="0"/>
                <w:numId w:val="10"/>
              </w:numPr>
              <w:rPr>
                <w:rFonts w:ascii="Myriad Pro" w:eastAsia="DengXian" w:hAnsi="Myriad Pro"/>
                <w:sz w:val="24"/>
                <w:szCs w:val="24"/>
              </w:rPr>
            </w:pPr>
            <w:r w:rsidRPr="00FA25B9">
              <w:rPr>
                <w:rFonts w:ascii="Myriad Pro" w:hAnsi="Myriad Pro"/>
                <w:sz w:val="24"/>
                <w:szCs w:val="24"/>
              </w:rPr>
              <w:t>Dem Stupa stehen nur sehr begrenzte Mittel zur Verfügung, sodass der Maximalbetrag von 100 €</w:t>
            </w:r>
            <w:r w:rsidRPr="00FA25B9">
              <w:rPr>
                <w:rFonts w:ascii="Myriad Pro" w:eastAsia="DengXian" w:hAnsi="Myriad Pro"/>
                <w:sz w:val="24"/>
                <w:szCs w:val="24"/>
              </w:rPr>
              <w:t xml:space="preserve"> in vielen Fällen leider nicht zur Verfügung gestellt werden kann. Beschränkt euch daher auf das Nötigste und sucht frühzeitig nach weiteren Unterstützern.</w:t>
            </w:r>
          </w:p>
        </w:tc>
      </w:tr>
    </w:tbl>
    <w:p w14:paraId="12238FBE" w14:textId="77777777" w:rsidR="00844C6B" w:rsidRPr="00FA25B9" w:rsidRDefault="00844C6B" w:rsidP="00844C6B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</w:p>
    <w:p w14:paraId="29F2D6FE" w14:textId="1E763396" w:rsidR="00844C6B" w:rsidRDefault="002122A9" w:rsidP="002122A9">
      <w:pPr>
        <w:pStyle w:val="Listenabsatz"/>
        <w:numPr>
          <w:ilvl w:val="0"/>
          <w:numId w:val="11"/>
        </w:numPr>
        <w:rPr>
          <w:rFonts w:ascii="Myriad Pro" w:hAnsi="Myriad Pro"/>
          <w:sz w:val="24"/>
          <w:szCs w:val="24"/>
        </w:rPr>
      </w:pPr>
      <w:r w:rsidRPr="00FA25B9">
        <w:rPr>
          <w:rFonts w:ascii="Myriad Pro" w:hAnsi="Myriad Pro"/>
          <w:sz w:val="24"/>
          <w:szCs w:val="24"/>
        </w:rPr>
        <w:t xml:space="preserve">Den ausgefüllten Antrag per Mail an </w:t>
      </w:r>
      <w:hyperlink r:id="rId13" w:history="1">
        <w:r w:rsidRPr="00FA25B9">
          <w:rPr>
            <w:rStyle w:val="Hyperlink"/>
            <w:rFonts w:ascii="Myriad Pro" w:hAnsi="Myriad Pro"/>
            <w:sz w:val="24"/>
            <w:szCs w:val="24"/>
          </w:rPr>
          <w:t>stupa@uni-bayreuth.de</w:t>
        </w:r>
      </w:hyperlink>
      <w:r w:rsidRPr="00FA25B9">
        <w:rPr>
          <w:rFonts w:ascii="Myriad Pro" w:hAnsi="Myriad Pro"/>
          <w:sz w:val="24"/>
          <w:szCs w:val="24"/>
        </w:rPr>
        <w:t xml:space="preserve"> (cc: </w:t>
      </w:r>
      <w:hyperlink r:id="rId14" w:history="1">
        <w:r w:rsidRPr="00FA25B9">
          <w:rPr>
            <w:rStyle w:val="Hyperlink"/>
            <w:rFonts w:ascii="Myriad Pro" w:hAnsi="Myriad Pro"/>
            <w:sz w:val="24"/>
            <w:szCs w:val="24"/>
          </w:rPr>
          <w:t>frei.stupa@uni-bayreuth.de</w:t>
        </w:r>
      </w:hyperlink>
      <w:r w:rsidRPr="00FA25B9">
        <w:rPr>
          <w:rFonts w:ascii="Myriad Pro" w:hAnsi="Myriad Pro"/>
          <w:sz w:val="24"/>
          <w:szCs w:val="24"/>
        </w:rPr>
        <w:t>).</w:t>
      </w:r>
    </w:p>
    <w:p w14:paraId="08B32441" w14:textId="77777777" w:rsidR="002D581D" w:rsidRDefault="002D581D" w:rsidP="002D581D">
      <w:pPr>
        <w:rPr>
          <w:rFonts w:ascii="Myriad Pro" w:hAnsi="Myriad Pro"/>
          <w:sz w:val="24"/>
          <w:szCs w:val="24"/>
        </w:rPr>
      </w:pPr>
    </w:p>
    <w:p w14:paraId="322F53CD" w14:textId="77777777" w:rsidR="002D581D" w:rsidRDefault="002D581D" w:rsidP="002D581D">
      <w:pPr>
        <w:rPr>
          <w:rFonts w:ascii="Myriad Pro" w:hAnsi="Myriad Pro"/>
          <w:sz w:val="24"/>
          <w:szCs w:val="24"/>
        </w:rPr>
      </w:pPr>
    </w:p>
    <w:p w14:paraId="3483F532" w14:textId="77777777" w:rsidR="002D581D" w:rsidRDefault="002D581D" w:rsidP="002D581D">
      <w:pPr>
        <w:rPr>
          <w:rFonts w:ascii="Myriad Pro" w:hAnsi="Myriad Pro"/>
          <w:sz w:val="24"/>
          <w:szCs w:val="24"/>
        </w:rPr>
      </w:pPr>
    </w:p>
    <w:p w14:paraId="660F0ECA" w14:textId="64AEE87E" w:rsidR="002D581D" w:rsidRDefault="002D581D" w:rsidP="002D581D">
      <w:pPr>
        <w:jc w:val="center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-Bitte wenden-</w:t>
      </w:r>
    </w:p>
    <w:p w14:paraId="11A6FBB3" w14:textId="77777777" w:rsidR="002D581D" w:rsidRDefault="002D581D" w:rsidP="002D581D">
      <w:pPr>
        <w:jc w:val="center"/>
        <w:rPr>
          <w:rFonts w:ascii="Myriad Pro" w:hAnsi="Myriad Pro"/>
          <w:sz w:val="24"/>
          <w:szCs w:val="24"/>
        </w:rPr>
      </w:pPr>
    </w:p>
    <w:p w14:paraId="4230E059" w14:textId="77777777" w:rsidR="002D581D" w:rsidRDefault="002D581D" w:rsidP="002D581D">
      <w:pPr>
        <w:rPr>
          <w:rFonts w:ascii="Myriad Pro" w:hAnsi="Myriad Pro"/>
          <w:sz w:val="24"/>
          <w:szCs w:val="24"/>
        </w:rPr>
      </w:pPr>
    </w:p>
    <w:p w14:paraId="06FD7C90" w14:textId="77777777" w:rsidR="002D581D" w:rsidRDefault="002D581D" w:rsidP="002D581D">
      <w:pPr>
        <w:rPr>
          <w:rFonts w:ascii="Myriad Pro" w:hAnsi="Myriad Pro"/>
          <w:sz w:val="24"/>
          <w:szCs w:val="24"/>
        </w:rPr>
      </w:pPr>
    </w:p>
    <w:p w14:paraId="31AFEA15" w14:textId="77777777" w:rsidR="002D581D" w:rsidRDefault="002D581D" w:rsidP="002D581D">
      <w:pPr>
        <w:rPr>
          <w:rFonts w:ascii="Myriad Pro" w:hAnsi="Myriad Pro"/>
          <w:sz w:val="24"/>
          <w:szCs w:val="24"/>
        </w:rPr>
      </w:pPr>
    </w:p>
    <w:p w14:paraId="48898BB0" w14:textId="77777777" w:rsidR="002D581D" w:rsidRDefault="002D581D" w:rsidP="002D581D">
      <w:pPr>
        <w:rPr>
          <w:rFonts w:ascii="Myriad Pro" w:hAnsi="Myriad Pro"/>
          <w:sz w:val="24"/>
          <w:szCs w:val="24"/>
        </w:rPr>
      </w:pPr>
    </w:p>
    <w:p w14:paraId="007790B8" w14:textId="77777777" w:rsidR="002D581D" w:rsidRDefault="002D581D" w:rsidP="002D581D">
      <w:pPr>
        <w:rPr>
          <w:rFonts w:ascii="Myriad Pro" w:hAnsi="Myriad Pro"/>
          <w:sz w:val="24"/>
          <w:szCs w:val="24"/>
        </w:rPr>
      </w:pPr>
    </w:p>
    <w:p w14:paraId="04409122" w14:textId="77777777" w:rsidR="002D581D" w:rsidRDefault="002D581D" w:rsidP="002D581D">
      <w:pPr>
        <w:rPr>
          <w:rFonts w:ascii="Myriad Pro" w:hAnsi="Myriad Pro"/>
          <w:sz w:val="24"/>
          <w:szCs w:val="24"/>
        </w:rPr>
      </w:pPr>
    </w:p>
    <w:p w14:paraId="4534F441" w14:textId="77777777" w:rsidR="002D581D" w:rsidRDefault="002D581D" w:rsidP="002D581D">
      <w:pPr>
        <w:rPr>
          <w:rFonts w:ascii="Myriad Pro" w:hAnsi="Myriad Pro"/>
          <w:sz w:val="24"/>
          <w:szCs w:val="24"/>
        </w:rPr>
      </w:pPr>
    </w:p>
    <w:p w14:paraId="44A60325" w14:textId="77777777" w:rsidR="002D581D" w:rsidRDefault="002D581D" w:rsidP="002D581D">
      <w:pPr>
        <w:rPr>
          <w:rFonts w:ascii="Myriad Pro" w:hAnsi="Myriad Pro"/>
          <w:sz w:val="24"/>
          <w:szCs w:val="24"/>
        </w:rPr>
      </w:pPr>
    </w:p>
    <w:p w14:paraId="5E6DB22C" w14:textId="77777777" w:rsidR="002D581D" w:rsidRPr="002D581D" w:rsidRDefault="002D581D" w:rsidP="002D581D">
      <w:pPr>
        <w:rPr>
          <w:rFonts w:ascii="Myriad Pro" w:hAnsi="Myriad Pro"/>
          <w:sz w:val="24"/>
          <w:szCs w:val="24"/>
        </w:rPr>
      </w:pPr>
    </w:p>
    <w:p w14:paraId="3BA97326" w14:textId="47992D08" w:rsidR="002122A9" w:rsidRPr="00FA25B9" w:rsidRDefault="002122A9" w:rsidP="002122A9">
      <w:pPr>
        <w:pStyle w:val="Listenabsatz"/>
        <w:numPr>
          <w:ilvl w:val="0"/>
          <w:numId w:val="10"/>
        </w:numPr>
        <w:rPr>
          <w:rFonts w:ascii="Myriad Pro" w:hAnsi="Myriad Pro"/>
          <w:sz w:val="24"/>
          <w:szCs w:val="24"/>
        </w:rPr>
      </w:pPr>
      <w:r w:rsidRPr="00FA25B9">
        <w:rPr>
          <w:rFonts w:ascii="Myriad Pro" w:hAnsi="Myriad Pro"/>
          <w:sz w:val="24"/>
          <w:szCs w:val="24"/>
        </w:rPr>
        <w:t xml:space="preserve">Fachschaften, Arbeitsreise, </w:t>
      </w:r>
      <w:r w:rsidR="00111229" w:rsidRPr="00FA25B9">
        <w:rPr>
          <w:rFonts w:ascii="Myriad Pro" w:hAnsi="Myriad Pro"/>
          <w:sz w:val="24"/>
          <w:szCs w:val="24"/>
        </w:rPr>
        <w:t xml:space="preserve">Sprecher, </w:t>
      </w:r>
      <w:r w:rsidRPr="00FA25B9">
        <w:rPr>
          <w:rFonts w:ascii="Myriad Pro" w:hAnsi="Myriad Pro"/>
          <w:sz w:val="24"/>
          <w:szCs w:val="24"/>
        </w:rPr>
        <w:t>Mitglieder</w:t>
      </w:r>
      <w:r w:rsidR="00111229" w:rsidRPr="00FA25B9">
        <w:rPr>
          <w:rFonts w:ascii="Myriad Pro" w:hAnsi="Myriad Pro"/>
          <w:sz w:val="24"/>
          <w:szCs w:val="24"/>
        </w:rPr>
        <w:t xml:space="preserve"> des StuPa</w:t>
      </w:r>
      <w:r w:rsidRPr="00FA25B9">
        <w:rPr>
          <w:rFonts w:ascii="Myriad Pro" w:hAnsi="Myriad Pro"/>
          <w:sz w:val="24"/>
          <w:szCs w:val="24"/>
        </w:rPr>
        <w:t xml:space="preserve"> und andere</w:t>
      </w:r>
    </w:p>
    <w:p w14:paraId="51DBD794" w14:textId="42E8DDE1" w:rsidR="002122A9" w:rsidRDefault="002122A9" w:rsidP="002D581D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  <w:r w:rsidRPr="00FA25B9">
        <w:rPr>
          <w:rFonts w:ascii="Myriad Pro" w:hAnsi="Myriad Pro"/>
          <w:sz w:val="24"/>
          <w:szCs w:val="24"/>
        </w:rPr>
        <w:t xml:space="preserve">Hier gibt es kein besonderes Antragsformular, sodass ein „normaler“ </w:t>
      </w:r>
      <w:hyperlink r:id="rId15" w:history="1">
        <w:r w:rsidRPr="00FA25B9">
          <w:rPr>
            <w:rStyle w:val="Hyperlink"/>
            <w:rFonts w:ascii="Myriad Pro" w:hAnsi="Myriad Pro"/>
            <w:sz w:val="24"/>
            <w:szCs w:val="24"/>
          </w:rPr>
          <w:t>Antrag</w:t>
        </w:r>
      </w:hyperlink>
      <w:r w:rsidRPr="00FA25B9">
        <w:rPr>
          <w:rFonts w:ascii="Myriad Pro" w:hAnsi="Myriad Pro"/>
          <w:sz w:val="24"/>
          <w:szCs w:val="24"/>
        </w:rPr>
        <w:t xml:space="preserve"> zu stellen ist, der bis Donnerstag vor der nächsten Sitzung an </w:t>
      </w:r>
      <w:hyperlink r:id="rId16" w:history="1">
        <w:r w:rsidRPr="00FA25B9">
          <w:rPr>
            <w:rStyle w:val="Hyperlink"/>
            <w:rFonts w:ascii="Myriad Pro" w:hAnsi="Myriad Pro"/>
            <w:sz w:val="24"/>
            <w:szCs w:val="24"/>
          </w:rPr>
          <w:t>stupa@uni-bayreuth.de</w:t>
        </w:r>
      </w:hyperlink>
      <w:r w:rsidRPr="00FA25B9">
        <w:rPr>
          <w:rFonts w:ascii="Myriad Pro" w:hAnsi="Myriad Pro"/>
          <w:sz w:val="24"/>
          <w:szCs w:val="24"/>
        </w:rPr>
        <w:t xml:space="preserve"> zu senden ist (cc: </w:t>
      </w:r>
      <w:hyperlink r:id="rId17" w:history="1">
        <w:r w:rsidRPr="00FA25B9">
          <w:rPr>
            <w:rStyle w:val="Hyperlink"/>
            <w:rFonts w:ascii="Myriad Pro" w:hAnsi="Myriad Pro"/>
            <w:sz w:val="24"/>
            <w:szCs w:val="24"/>
          </w:rPr>
          <w:t>frei.stupa@uni-bayreuth.de</w:t>
        </w:r>
      </w:hyperlink>
      <w:r w:rsidRPr="00FA25B9">
        <w:rPr>
          <w:rFonts w:ascii="Myriad Pro" w:hAnsi="Myriad Pro"/>
          <w:sz w:val="24"/>
          <w:szCs w:val="24"/>
        </w:rPr>
        <w:t xml:space="preserve"> ).</w:t>
      </w:r>
    </w:p>
    <w:p w14:paraId="428610C0" w14:textId="77777777" w:rsidR="00F83E89" w:rsidRPr="002D581D" w:rsidRDefault="00F83E89" w:rsidP="002D581D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</w:p>
    <w:tbl>
      <w:tblPr>
        <w:tblStyle w:val="Tabellenraster"/>
        <w:tblW w:w="8702" w:type="dxa"/>
        <w:tblInd w:w="595" w:type="dxa"/>
        <w:tblLook w:val="04A0" w:firstRow="1" w:lastRow="0" w:firstColumn="1" w:lastColumn="0" w:noHBand="0" w:noVBand="1"/>
      </w:tblPr>
      <w:tblGrid>
        <w:gridCol w:w="8702"/>
      </w:tblGrid>
      <w:tr w:rsidR="00111229" w:rsidRPr="00FA25B9" w14:paraId="5CFF4CA0" w14:textId="77777777" w:rsidTr="00925583">
        <w:tc>
          <w:tcPr>
            <w:tcW w:w="8702" w:type="dxa"/>
            <w:shd w:val="clear" w:color="auto" w:fill="FFE599" w:themeFill="accent4" w:themeFillTint="66"/>
          </w:tcPr>
          <w:p w14:paraId="11CBA283" w14:textId="77777777" w:rsidR="00111229" w:rsidRPr="00FA25B9" w:rsidRDefault="00111229" w:rsidP="00111229">
            <w:pPr>
              <w:pStyle w:val="Listenabsatz"/>
              <w:ind w:left="0" w:firstLine="0"/>
              <w:rPr>
                <w:rFonts w:ascii="Myriad Pro" w:hAnsi="Myriad Pro"/>
                <w:sz w:val="24"/>
                <w:szCs w:val="24"/>
                <w:u w:val="single"/>
              </w:rPr>
            </w:pPr>
            <w:r w:rsidRPr="00FA25B9">
              <w:rPr>
                <w:rFonts w:ascii="Myriad Pro" w:hAnsi="Myriad Pro"/>
                <w:sz w:val="24"/>
                <w:szCs w:val="24"/>
                <w:u w:val="single"/>
              </w:rPr>
              <w:t>Wichtiger Hinweis:</w:t>
            </w:r>
          </w:p>
          <w:p w14:paraId="327D2DF5" w14:textId="77777777" w:rsidR="00111229" w:rsidRPr="00FA25B9" w:rsidRDefault="00111229" w:rsidP="00111229">
            <w:pPr>
              <w:pStyle w:val="Listenabsatz"/>
              <w:ind w:left="0" w:firstLine="0"/>
              <w:rPr>
                <w:rFonts w:ascii="Myriad Pro" w:hAnsi="Myriad Pro"/>
                <w:sz w:val="24"/>
                <w:szCs w:val="24"/>
              </w:rPr>
            </w:pPr>
            <w:r w:rsidRPr="00FA25B9">
              <w:rPr>
                <w:rFonts w:ascii="Myriad Pro" w:hAnsi="Myriad Pro"/>
                <w:sz w:val="24"/>
                <w:szCs w:val="24"/>
              </w:rPr>
              <w:t>Jährlich wird ein Haushaltsplan aufgestellt, für den alle Sprecher ihre Bedarfe anmelden. Außerdem legt jeder Arbeitskreis bei seiner Wiedereinsetzung einen Finanzplan bei.</w:t>
            </w:r>
          </w:p>
          <w:p w14:paraId="19513F8A" w14:textId="7FB1B3C6" w:rsidR="00111229" w:rsidRPr="00FA25B9" w:rsidRDefault="00111229" w:rsidP="00111229">
            <w:pPr>
              <w:pStyle w:val="Listenabsatz"/>
              <w:ind w:left="0" w:firstLine="0"/>
              <w:rPr>
                <w:rFonts w:ascii="Myriad Pro" w:hAnsi="Myriad Pro"/>
                <w:sz w:val="24"/>
                <w:szCs w:val="24"/>
              </w:rPr>
            </w:pPr>
            <w:r w:rsidRPr="00FA25B9">
              <w:rPr>
                <w:rFonts w:ascii="Myriad Pro" w:hAnsi="Myriad Pro"/>
                <w:sz w:val="24"/>
                <w:szCs w:val="24"/>
              </w:rPr>
              <w:t xml:space="preserve">Beides dient nur der internen Planung und </w:t>
            </w:r>
            <w:r w:rsidRPr="00FA25B9">
              <w:rPr>
                <w:rFonts w:ascii="Myriad Pro" w:hAnsi="Myriad Pro"/>
                <w:b/>
                <w:bCs/>
                <w:sz w:val="24"/>
                <w:szCs w:val="24"/>
              </w:rPr>
              <w:t>berechtigt nicht, die Ausgaben auch tatsächlich zu tätigen</w:t>
            </w:r>
            <w:r w:rsidRPr="00FA25B9">
              <w:rPr>
                <w:rFonts w:ascii="Myriad Pro" w:hAnsi="Myriad Pro"/>
                <w:sz w:val="24"/>
                <w:szCs w:val="24"/>
              </w:rPr>
              <w:t>. Es bedarf stets eines zusätzlichen Finanzbeschlusses vor jeder Ausgabe!</w:t>
            </w:r>
          </w:p>
        </w:tc>
      </w:tr>
    </w:tbl>
    <w:p w14:paraId="13F1F03F" w14:textId="77777777" w:rsidR="00844C6B" w:rsidRPr="00FA25B9" w:rsidRDefault="00844C6B" w:rsidP="00844C6B">
      <w:pPr>
        <w:pStyle w:val="Listenabsatz"/>
        <w:ind w:left="360" w:firstLine="0"/>
        <w:rPr>
          <w:rFonts w:ascii="Myriad Pro" w:hAnsi="Myriad Pro"/>
          <w:sz w:val="24"/>
          <w:szCs w:val="24"/>
        </w:rPr>
      </w:pPr>
    </w:p>
    <w:p w14:paraId="3C0DCBE1" w14:textId="77777777" w:rsidR="002D581D" w:rsidRDefault="002D581D" w:rsidP="00925583">
      <w:pPr>
        <w:pStyle w:val="Listenabsatz"/>
        <w:ind w:left="0" w:firstLine="0"/>
        <w:rPr>
          <w:rFonts w:ascii="Myriad Pro" w:hAnsi="Myriad Pro"/>
          <w:b/>
          <w:bCs/>
          <w:sz w:val="24"/>
          <w:szCs w:val="24"/>
        </w:rPr>
      </w:pPr>
    </w:p>
    <w:p w14:paraId="71A8A074" w14:textId="7A94DDCC" w:rsidR="00925583" w:rsidRPr="00FA25B9" w:rsidRDefault="00925583" w:rsidP="00925583">
      <w:pPr>
        <w:pStyle w:val="Listenabsatz"/>
        <w:ind w:left="0" w:firstLine="0"/>
        <w:rPr>
          <w:rFonts w:ascii="Myriad Pro" w:hAnsi="Myriad Pro"/>
          <w:b/>
          <w:bCs/>
          <w:sz w:val="24"/>
          <w:szCs w:val="24"/>
        </w:rPr>
      </w:pPr>
      <w:r w:rsidRPr="00FA25B9">
        <w:rPr>
          <w:rFonts w:ascii="Myriad Pro" w:hAnsi="Myriad Pro"/>
          <w:b/>
          <w:bCs/>
          <w:sz w:val="24"/>
          <w:szCs w:val="24"/>
        </w:rPr>
        <w:t>Schritt 2: Finanzbeschluss durch das Plenum</w:t>
      </w:r>
    </w:p>
    <w:p w14:paraId="59CB758D" w14:textId="33E50349" w:rsidR="00441200" w:rsidRPr="00FA25B9" w:rsidRDefault="00925583" w:rsidP="00925583">
      <w:pPr>
        <w:pStyle w:val="Listenabsatz"/>
        <w:ind w:left="0" w:firstLine="0"/>
        <w:rPr>
          <w:rFonts w:ascii="Myriad Pro" w:hAnsi="Myriad Pro"/>
          <w:sz w:val="24"/>
          <w:szCs w:val="24"/>
        </w:rPr>
      </w:pPr>
      <w:r w:rsidRPr="00FA25B9">
        <w:rPr>
          <w:rFonts w:ascii="Myriad Pro" w:hAnsi="Myriad Pro"/>
          <w:sz w:val="24"/>
          <w:szCs w:val="24"/>
        </w:rPr>
        <w:t>Die Sitzung, in der euer Antrag besprochen wird, wird euch rechtzeitig durch den Vorstand mitgeteilt. Eine persönliche Anwesenheit für Fragen ist von uns erwünscht.</w:t>
      </w:r>
    </w:p>
    <w:sectPr w:rsidR="00441200" w:rsidRPr="00FA25B9" w:rsidSect="0057069F">
      <w:headerReference w:type="default" r:id="rId18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A78F" w14:textId="77777777" w:rsidR="0057069F" w:rsidRDefault="0057069F" w:rsidP="006A4716">
      <w:r>
        <w:separator/>
      </w:r>
    </w:p>
  </w:endnote>
  <w:endnote w:type="continuationSeparator" w:id="0">
    <w:p w14:paraId="64BFE1F5" w14:textId="77777777" w:rsidR="0057069F" w:rsidRDefault="0057069F" w:rsidP="006A4716">
      <w:r>
        <w:continuationSeparator/>
      </w:r>
    </w:p>
  </w:endnote>
  <w:endnote w:type="continuationNotice" w:id="1">
    <w:p w14:paraId="73E23C36" w14:textId="77777777" w:rsidR="0000771E" w:rsidRDefault="00007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Regular">
    <w:altName w:val="Cambria"/>
    <w:panose1 w:val="00000000000000000000"/>
    <w:charset w:val="00"/>
    <w:family w:val="roman"/>
    <w:notTrueType/>
    <w:pitch w:val="default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 Pro ital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C556" w14:textId="77777777" w:rsidR="0057069F" w:rsidRDefault="0057069F" w:rsidP="006A4716">
      <w:r>
        <w:separator/>
      </w:r>
    </w:p>
  </w:footnote>
  <w:footnote w:type="continuationSeparator" w:id="0">
    <w:p w14:paraId="2912B912" w14:textId="77777777" w:rsidR="0057069F" w:rsidRDefault="0057069F" w:rsidP="006A4716">
      <w:r>
        <w:continuationSeparator/>
      </w:r>
    </w:p>
  </w:footnote>
  <w:footnote w:type="continuationNotice" w:id="1">
    <w:p w14:paraId="4F636318" w14:textId="77777777" w:rsidR="0000771E" w:rsidRDefault="00007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48E6" w14:textId="56868ECD" w:rsidR="006A4716" w:rsidRDefault="000421D5" w:rsidP="000421D5">
    <w:pPr>
      <w:pStyle w:val="Kopfzeile"/>
      <w:tabs>
        <w:tab w:val="clear" w:pos="4536"/>
        <w:tab w:val="clear" w:pos="9072"/>
        <w:tab w:val="left" w:pos="550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D1B805B" wp14:editId="2D47F67B">
          <wp:simplePos x="0" y="0"/>
          <wp:positionH relativeFrom="page">
            <wp:posOffset>2323465</wp:posOffset>
          </wp:positionH>
          <wp:positionV relativeFrom="paragraph">
            <wp:posOffset>-31115</wp:posOffset>
          </wp:positionV>
          <wp:extent cx="806985" cy="441960"/>
          <wp:effectExtent l="0" t="0" r="0" b="0"/>
          <wp:wrapNone/>
          <wp:docPr id="3" name="Bild 3" descr="Logo der Stu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er Stu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98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6EBB58" wp14:editId="641166F1">
          <wp:extent cx="1226820" cy="380314"/>
          <wp:effectExtent l="0" t="0" r="0" b="1270"/>
          <wp:docPr id="172015396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285" cy="39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4467D83" w14:textId="6578A8CF" w:rsidR="006A4716" w:rsidRPr="00441200" w:rsidRDefault="006A4716">
    <w:pPr>
      <w:pStyle w:val="Kopfzeile"/>
      <w:rPr>
        <w:rFonts w:ascii="Minion Pro italic" w:hAnsi="Minion Pro italic"/>
        <w:sz w:val="24"/>
        <w:szCs w:val="22"/>
      </w:rPr>
    </w:pPr>
    <w:r w:rsidRPr="00441200">
      <w:rPr>
        <w:rFonts w:ascii="Minion Pro italic" w:hAnsi="Minion Pro italic"/>
        <w:sz w:val="24"/>
        <w:szCs w:val="22"/>
      </w:rPr>
      <w:t>Der Sprecher für Finanzen, Recht und Internes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4A87"/>
    <w:multiLevelType w:val="hybridMultilevel"/>
    <w:tmpl w:val="A34E6ED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A0E0A"/>
    <w:multiLevelType w:val="hybridMultilevel"/>
    <w:tmpl w:val="187EDBC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543475"/>
    <w:multiLevelType w:val="hybridMultilevel"/>
    <w:tmpl w:val="148EE6A2"/>
    <w:lvl w:ilvl="0" w:tplc="1332A68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F10"/>
    <w:multiLevelType w:val="multilevel"/>
    <w:tmpl w:val="C48E297E"/>
    <w:lvl w:ilvl="0">
      <w:start w:val="1"/>
      <w:numFmt w:val="none"/>
      <w:pStyle w:val="berschrif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pStyle w:val="berschrift3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567" w:hanging="567"/>
      </w:pPr>
      <w:rPr>
        <w:rFonts w:hint="default"/>
      </w:rPr>
    </w:lvl>
    <w:lvl w:ilvl="5">
      <w:start w:val="27"/>
      <w:numFmt w:val="lowerLetter"/>
      <w:pStyle w:val="berschrift6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67" w:hanging="567"/>
      </w:pPr>
      <w:rPr>
        <w:rFonts w:hint="default"/>
      </w:rPr>
    </w:lvl>
    <w:lvl w:ilvl="8">
      <w:start w:val="27"/>
      <w:numFmt w:val="lowerLetter"/>
      <w:pStyle w:val="berschrift9"/>
      <w:lvlText w:val="(%9)"/>
      <w:lvlJc w:val="left"/>
      <w:pPr>
        <w:ind w:left="680" w:hanging="680"/>
      </w:pPr>
      <w:rPr>
        <w:rFonts w:hint="default"/>
      </w:rPr>
    </w:lvl>
  </w:abstractNum>
  <w:abstractNum w:abstractNumId="4" w15:restartNumberingAfterBreak="0">
    <w:nsid w:val="59E44C56"/>
    <w:multiLevelType w:val="hybridMultilevel"/>
    <w:tmpl w:val="DBAA9B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AD699B"/>
    <w:multiLevelType w:val="hybridMultilevel"/>
    <w:tmpl w:val="6978B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13019">
    <w:abstractNumId w:val="3"/>
  </w:num>
  <w:num w:numId="2" w16cid:durableId="1683777135">
    <w:abstractNumId w:val="3"/>
  </w:num>
  <w:num w:numId="3" w16cid:durableId="1892573990">
    <w:abstractNumId w:val="3"/>
  </w:num>
  <w:num w:numId="4" w16cid:durableId="1974631846">
    <w:abstractNumId w:val="3"/>
  </w:num>
  <w:num w:numId="5" w16cid:durableId="666904660">
    <w:abstractNumId w:val="3"/>
  </w:num>
  <w:num w:numId="6" w16cid:durableId="1437168168">
    <w:abstractNumId w:val="3"/>
  </w:num>
  <w:num w:numId="7" w16cid:durableId="1229851426">
    <w:abstractNumId w:val="3"/>
  </w:num>
  <w:num w:numId="8" w16cid:durableId="1202329087">
    <w:abstractNumId w:val="3"/>
  </w:num>
  <w:num w:numId="9" w16cid:durableId="2057578216">
    <w:abstractNumId w:val="3"/>
  </w:num>
  <w:num w:numId="10" w16cid:durableId="402024386">
    <w:abstractNumId w:val="4"/>
  </w:num>
  <w:num w:numId="11" w16cid:durableId="2087070675">
    <w:abstractNumId w:val="2"/>
  </w:num>
  <w:num w:numId="12" w16cid:durableId="1717657963">
    <w:abstractNumId w:val="1"/>
  </w:num>
  <w:num w:numId="13" w16cid:durableId="2076077320">
    <w:abstractNumId w:val="0"/>
  </w:num>
  <w:num w:numId="14" w16cid:durableId="958074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9D"/>
    <w:rsid w:val="0000771E"/>
    <w:rsid w:val="00030E30"/>
    <w:rsid w:val="000421D5"/>
    <w:rsid w:val="00054D31"/>
    <w:rsid w:val="00070183"/>
    <w:rsid w:val="00111229"/>
    <w:rsid w:val="00164E97"/>
    <w:rsid w:val="001A5E12"/>
    <w:rsid w:val="001E6A18"/>
    <w:rsid w:val="002122A9"/>
    <w:rsid w:val="00216DA4"/>
    <w:rsid w:val="00230F50"/>
    <w:rsid w:val="002C134A"/>
    <w:rsid w:val="002D581D"/>
    <w:rsid w:val="00333BDC"/>
    <w:rsid w:val="003376FB"/>
    <w:rsid w:val="00375534"/>
    <w:rsid w:val="00397431"/>
    <w:rsid w:val="003B66F0"/>
    <w:rsid w:val="003F0307"/>
    <w:rsid w:val="003F47E7"/>
    <w:rsid w:val="00441200"/>
    <w:rsid w:val="00487298"/>
    <w:rsid w:val="004B0FA5"/>
    <w:rsid w:val="004D01E0"/>
    <w:rsid w:val="004E7FC8"/>
    <w:rsid w:val="0057069F"/>
    <w:rsid w:val="00570F68"/>
    <w:rsid w:val="005A7E29"/>
    <w:rsid w:val="005E45F2"/>
    <w:rsid w:val="006120FE"/>
    <w:rsid w:val="006A12DA"/>
    <w:rsid w:val="006A4716"/>
    <w:rsid w:val="006C4AA5"/>
    <w:rsid w:val="006F64FA"/>
    <w:rsid w:val="00766586"/>
    <w:rsid w:val="0082023C"/>
    <w:rsid w:val="00844C6B"/>
    <w:rsid w:val="00925583"/>
    <w:rsid w:val="009470BF"/>
    <w:rsid w:val="00A9670D"/>
    <w:rsid w:val="00AA6AA6"/>
    <w:rsid w:val="00AA7957"/>
    <w:rsid w:val="00B41A27"/>
    <w:rsid w:val="00B52C55"/>
    <w:rsid w:val="00B74A83"/>
    <w:rsid w:val="00BD7F76"/>
    <w:rsid w:val="00BF241D"/>
    <w:rsid w:val="00BF7D96"/>
    <w:rsid w:val="00C0746C"/>
    <w:rsid w:val="00C62476"/>
    <w:rsid w:val="00C8051C"/>
    <w:rsid w:val="00CE39DE"/>
    <w:rsid w:val="00DC0FEE"/>
    <w:rsid w:val="00DE42C8"/>
    <w:rsid w:val="00E364BD"/>
    <w:rsid w:val="00E55D7A"/>
    <w:rsid w:val="00EA169D"/>
    <w:rsid w:val="00EE4A82"/>
    <w:rsid w:val="00F83E89"/>
    <w:rsid w:val="00FA2313"/>
    <w:rsid w:val="00FA25B9"/>
    <w:rsid w:val="00FF49F9"/>
    <w:rsid w:val="4EAA2962"/>
    <w:rsid w:val="5C66A4B1"/>
    <w:rsid w:val="69BEF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FE82C"/>
  <w15:chartTrackingRefBased/>
  <w15:docId w15:val="{9F9607C7-10FD-43C8-9165-02C8B51D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ind w:left="227" w:hanging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364BD"/>
    <w:pPr>
      <w:keepNext/>
      <w:keepLines/>
      <w:numPr>
        <w:numId w:val="9"/>
      </w:numPr>
      <w:spacing w:before="480" w:after="360"/>
      <w:jc w:val="left"/>
      <w:outlineLvl w:val="0"/>
    </w:pPr>
    <w:rPr>
      <w:rFonts w:asciiTheme="majorHAnsi" w:eastAsia="Times New Roman" w:hAnsiTheme="majorHAnsi" w:cs="Times New Roman"/>
      <w:b/>
      <w:bCs/>
      <w:kern w:val="0"/>
      <w:sz w:val="28"/>
      <w:szCs w:val="28"/>
      <w:lang w:eastAsia="zh-CN"/>
      <w14:ligatures w14:val="none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E364BD"/>
    <w:pPr>
      <w:numPr>
        <w:ilvl w:val="1"/>
      </w:numPr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E364BD"/>
    <w:pPr>
      <w:numPr>
        <w:ilvl w:val="2"/>
      </w:numPr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E364BD"/>
    <w:pPr>
      <w:numPr>
        <w:ilvl w:val="3"/>
      </w:numPr>
      <w:outlineLvl w:val="3"/>
    </w:pPr>
    <w:rPr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E364BD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E364BD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E364BD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9"/>
    <w:unhideWhenUsed/>
    <w:qFormat/>
    <w:rsid w:val="00E364BD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9"/>
    <w:unhideWhenUsed/>
    <w:qFormat/>
    <w:rsid w:val="00E364BD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or">
    <w:name w:val="Autor"/>
    <w:basedOn w:val="Standard"/>
    <w:next w:val="Standard"/>
    <w:qFormat/>
    <w:rsid w:val="00E364BD"/>
    <w:pPr>
      <w:tabs>
        <w:tab w:val="right" w:pos="9072"/>
      </w:tabs>
      <w:spacing w:after="180" w:line="288" w:lineRule="auto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364BD"/>
    <w:pPr>
      <w:jc w:val="left"/>
    </w:pPr>
    <w:rPr>
      <w:rFonts w:ascii="Tahoma" w:eastAsiaTheme="minorEastAsia" w:hAnsi="Tahoma" w:cs="Tahoma"/>
      <w:kern w:val="0"/>
      <w:sz w:val="16"/>
      <w:szCs w:val="16"/>
      <w:lang w:eastAsia="zh-CN"/>
      <w14:ligatures w14:val="none"/>
    </w:rPr>
  </w:style>
  <w:style w:type="character" w:customStyle="1" w:styleId="DokumentstrukturZchn">
    <w:name w:val="Dokumentstruktur Zchn"/>
    <w:link w:val="Dokumentstruktur"/>
    <w:uiPriority w:val="99"/>
    <w:semiHidden/>
    <w:rsid w:val="00E364BD"/>
    <w:rPr>
      <w:rFonts w:ascii="Tahoma" w:eastAsiaTheme="minorEastAsia" w:hAnsi="Tahoma" w:cs="Tahoma"/>
      <w:kern w:val="0"/>
      <w:sz w:val="16"/>
      <w:szCs w:val="16"/>
      <w:lang w:eastAsia="zh-CN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364BD"/>
    <w:pPr>
      <w:tabs>
        <w:tab w:val="left" w:pos="227"/>
        <w:tab w:val="left" w:pos="454"/>
      </w:tabs>
      <w:spacing w:after="100"/>
      <w:jc w:val="left"/>
    </w:pPr>
    <w:rPr>
      <w:rFonts w:asciiTheme="minorHAnsi" w:eastAsiaTheme="minorEastAsia" w:hAnsiTheme="minorHAnsi" w:cs="Times New Roman"/>
      <w:kern w:val="0"/>
      <w:sz w:val="20"/>
      <w:szCs w:val="20"/>
      <w:lang w:eastAsia="zh-CN"/>
      <w14:ligatures w14:val="none"/>
    </w:rPr>
  </w:style>
  <w:style w:type="character" w:customStyle="1" w:styleId="FunotentextZchn">
    <w:name w:val="Fußnotentext Zchn"/>
    <w:link w:val="Funotentext"/>
    <w:uiPriority w:val="99"/>
    <w:semiHidden/>
    <w:rsid w:val="00E364BD"/>
    <w:rPr>
      <w:rFonts w:asciiTheme="minorHAnsi" w:eastAsiaTheme="minorEastAsia" w:hAnsiTheme="minorHAnsi" w:cs="Times New Roman"/>
      <w:kern w:val="0"/>
      <w:sz w:val="20"/>
      <w:szCs w:val="20"/>
      <w:lang w:eastAsia="zh-CN"/>
      <w14:ligatures w14:val="none"/>
    </w:rPr>
  </w:style>
  <w:style w:type="character" w:styleId="Funotenzeichen">
    <w:name w:val="footnote reference"/>
    <w:uiPriority w:val="99"/>
    <w:semiHidden/>
    <w:unhideWhenUsed/>
    <w:rsid w:val="00E364BD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E364BD"/>
    <w:pPr>
      <w:tabs>
        <w:tab w:val="center" w:pos="4536"/>
        <w:tab w:val="right" w:pos="9072"/>
      </w:tabs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character" w:customStyle="1" w:styleId="FuzeileZchn">
    <w:name w:val="Fußzeile Zchn"/>
    <w:link w:val="Fuzeile"/>
    <w:uiPriority w:val="99"/>
    <w:rsid w:val="00E364BD"/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character" w:styleId="Hyperlink">
    <w:name w:val="Hyperlink"/>
    <w:uiPriority w:val="99"/>
    <w:unhideWhenUsed/>
    <w:rsid w:val="00E364B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64BD"/>
    <w:pPr>
      <w:tabs>
        <w:tab w:val="center" w:pos="4536"/>
        <w:tab w:val="right" w:pos="9072"/>
      </w:tabs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character" w:customStyle="1" w:styleId="KopfzeileZchn">
    <w:name w:val="Kopfzeile Zchn"/>
    <w:link w:val="Kopfzeile"/>
    <w:uiPriority w:val="99"/>
    <w:rsid w:val="00E364BD"/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Listenabsatz">
    <w:name w:val="List Paragraph"/>
    <w:basedOn w:val="Standard"/>
    <w:uiPriority w:val="34"/>
    <w:qFormat/>
    <w:rsid w:val="00E364BD"/>
    <w:pPr>
      <w:spacing w:after="180" w:line="288" w:lineRule="auto"/>
      <w:ind w:left="720"/>
      <w:contextualSpacing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customStyle="1" w:styleId="Literaturverzeichnis2">
    <w:name w:val="Literaturverzeichnis2"/>
    <w:basedOn w:val="Standard"/>
    <w:qFormat/>
    <w:rsid w:val="00E364BD"/>
    <w:pPr>
      <w:spacing w:after="180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customStyle="1" w:styleId="Seminartitel">
    <w:name w:val="Seminartitel"/>
    <w:basedOn w:val="Standard"/>
    <w:next w:val="Standard"/>
    <w:qFormat/>
    <w:rsid w:val="00E364BD"/>
    <w:pPr>
      <w:pBdr>
        <w:bottom w:val="single" w:sz="4" w:space="1" w:color="auto"/>
      </w:pBdr>
      <w:spacing w:before="2880" w:after="180" w:line="288" w:lineRule="auto"/>
      <w:jc w:val="center"/>
    </w:pPr>
    <w:rPr>
      <w:rFonts w:asciiTheme="minorHAnsi" w:eastAsiaTheme="minorEastAsia" w:hAnsiTheme="minorHAnsi" w:cs="Times New Roman"/>
      <w:color w:val="A6A6A6" w:themeColor="background1" w:themeShade="A6"/>
      <w:kern w:val="0"/>
      <w:sz w:val="23"/>
      <w:szCs w:val="23"/>
      <w:lang w:eastAsia="zh-CN"/>
      <w14:ligatures w14:val="none"/>
    </w:rPr>
  </w:style>
  <w:style w:type="table" w:styleId="Tabellenraster">
    <w:name w:val="Table Grid"/>
    <w:aliases w:val="Tabellengitternetz"/>
    <w:basedOn w:val="NormaleTabelle"/>
    <w:uiPriority w:val="39"/>
    <w:rsid w:val="00E364BD"/>
    <w:pPr>
      <w:spacing w:after="180" w:line="288" w:lineRule="auto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">
    <w:name w:val="Body Text"/>
    <w:basedOn w:val="Standard"/>
    <w:link w:val="TextkrperZchn"/>
    <w:semiHidden/>
    <w:rsid w:val="00E364BD"/>
    <w:pPr>
      <w:overflowPunct w:val="0"/>
      <w:autoSpaceDE w:val="0"/>
      <w:autoSpaceDN w:val="0"/>
      <w:adjustRightInd w:val="0"/>
      <w:spacing w:before="120" w:line="288" w:lineRule="auto"/>
      <w:jc w:val="left"/>
      <w:textAlignment w:val="baseline"/>
    </w:pPr>
    <w:rPr>
      <w:rFonts w:asciiTheme="minorHAnsi" w:eastAsia="Times New Roman" w:hAnsiTheme="minorHAnsi" w:cs="Times New Roman"/>
      <w:kern w:val="0"/>
      <w:sz w:val="23"/>
      <w:szCs w:val="24"/>
      <w:lang w:val="x-none" w:eastAsia="x-none"/>
      <w14:ligatures w14:val="none"/>
    </w:rPr>
  </w:style>
  <w:style w:type="character" w:customStyle="1" w:styleId="TextkrperZchn">
    <w:name w:val="Textkörper Zchn"/>
    <w:link w:val="Textkrper"/>
    <w:semiHidden/>
    <w:rsid w:val="00E364BD"/>
    <w:rPr>
      <w:rFonts w:asciiTheme="minorHAnsi" w:eastAsia="Times New Roman" w:hAnsiTheme="minorHAnsi" w:cs="Times New Roman"/>
      <w:kern w:val="0"/>
      <w:sz w:val="23"/>
      <w:szCs w:val="24"/>
      <w:lang w:val="x-none" w:eastAsia="x-none"/>
      <w14:ligatures w14:val="none"/>
    </w:rPr>
  </w:style>
  <w:style w:type="paragraph" w:customStyle="1" w:styleId="Thema">
    <w:name w:val="Thema"/>
    <w:basedOn w:val="Standard"/>
    <w:next w:val="Standard"/>
    <w:qFormat/>
    <w:rsid w:val="00E364BD"/>
    <w:pPr>
      <w:spacing w:after="180"/>
      <w:jc w:val="center"/>
    </w:pPr>
    <w:rPr>
      <w:rFonts w:asciiTheme="minorHAnsi" w:eastAsiaTheme="minorEastAsia" w:hAnsiTheme="minorHAnsi" w:cs="Times New Roman"/>
      <w:b/>
      <w:kern w:val="0"/>
      <w:sz w:val="48"/>
      <w:szCs w:val="23"/>
      <w:lang w:eastAsia="zh-CN"/>
      <w14:ligatures w14:val="none"/>
    </w:rPr>
  </w:style>
  <w:style w:type="character" w:customStyle="1" w:styleId="berschrift1Zchn">
    <w:name w:val="Überschrift 1 Zchn"/>
    <w:link w:val="berschrift1"/>
    <w:uiPriority w:val="9"/>
    <w:rsid w:val="00E364BD"/>
    <w:rPr>
      <w:rFonts w:asciiTheme="majorHAnsi" w:eastAsia="Times New Roman" w:hAnsiTheme="majorHAnsi" w:cs="Times New Roman"/>
      <w:b/>
      <w:bCs/>
      <w:kern w:val="0"/>
      <w:sz w:val="28"/>
      <w:szCs w:val="28"/>
      <w:lang w:eastAsia="zh-CN"/>
      <w14:ligatures w14:val="none"/>
    </w:rPr>
  </w:style>
  <w:style w:type="character" w:customStyle="1" w:styleId="berschrift2Zchn">
    <w:name w:val="Überschrift 2 Zchn"/>
    <w:link w:val="berschrift2"/>
    <w:uiPriority w:val="9"/>
    <w:rsid w:val="00E364BD"/>
    <w:rPr>
      <w:rFonts w:asciiTheme="majorHAnsi" w:eastAsia="Times New Roman" w:hAnsiTheme="majorHAnsi" w:cs="Times New Roman"/>
      <w:b/>
      <w:kern w:val="0"/>
      <w:sz w:val="28"/>
      <w:szCs w:val="26"/>
      <w:lang w:eastAsia="zh-CN"/>
      <w14:ligatures w14:val="none"/>
    </w:rPr>
  </w:style>
  <w:style w:type="character" w:customStyle="1" w:styleId="berschrift3Zchn">
    <w:name w:val="Überschrift 3 Zchn"/>
    <w:link w:val="berschrift3"/>
    <w:uiPriority w:val="9"/>
    <w:rsid w:val="00E364BD"/>
    <w:rPr>
      <w:rFonts w:asciiTheme="majorHAnsi" w:eastAsia="Times New Roman" w:hAnsiTheme="majorHAnsi" w:cs="Times New Roman"/>
      <w:b/>
      <w:bCs/>
      <w:kern w:val="0"/>
      <w:sz w:val="28"/>
      <w:szCs w:val="26"/>
      <w:lang w:eastAsia="zh-CN"/>
      <w14:ligatures w14:val="none"/>
    </w:rPr>
  </w:style>
  <w:style w:type="character" w:customStyle="1" w:styleId="berschrift4Zchn">
    <w:name w:val="Überschrift 4 Zchn"/>
    <w:link w:val="berschrift4"/>
    <w:uiPriority w:val="9"/>
    <w:rsid w:val="00E364BD"/>
    <w:rPr>
      <w:rFonts w:asciiTheme="majorHAnsi" w:eastAsia="Times New Roman" w:hAnsiTheme="majorHAnsi" w:cs="Times New Roman"/>
      <w:b/>
      <w:iCs/>
      <w:kern w:val="0"/>
      <w:sz w:val="28"/>
      <w:szCs w:val="26"/>
      <w:lang w:eastAsia="zh-CN"/>
      <w14:ligatures w14:val="none"/>
    </w:rPr>
  </w:style>
  <w:style w:type="character" w:customStyle="1" w:styleId="berschrift5Zchn">
    <w:name w:val="Überschrift 5 Zchn"/>
    <w:link w:val="berschrift5"/>
    <w:uiPriority w:val="9"/>
    <w:rsid w:val="00E364BD"/>
    <w:rPr>
      <w:rFonts w:asciiTheme="majorHAnsi" w:eastAsia="Times New Roman" w:hAnsiTheme="majorHAnsi" w:cs="Times New Roman"/>
      <w:b/>
      <w:iCs/>
      <w:kern w:val="0"/>
      <w:sz w:val="28"/>
      <w:szCs w:val="26"/>
      <w:lang w:eastAsia="zh-CN"/>
      <w14:ligatures w14:val="none"/>
    </w:rPr>
  </w:style>
  <w:style w:type="character" w:customStyle="1" w:styleId="berschrift6Zchn">
    <w:name w:val="Überschrift 6 Zchn"/>
    <w:link w:val="berschrift6"/>
    <w:uiPriority w:val="9"/>
    <w:rsid w:val="00E364BD"/>
    <w:rPr>
      <w:rFonts w:asciiTheme="majorHAnsi" w:eastAsia="Times New Roman" w:hAnsiTheme="majorHAnsi" w:cs="Times New Roman"/>
      <w:b/>
      <w:kern w:val="0"/>
      <w:sz w:val="28"/>
      <w:szCs w:val="26"/>
      <w:lang w:eastAsia="zh-CN"/>
      <w14:ligatures w14:val="none"/>
    </w:rPr>
  </w:style>
  <w:style w:type="character" w:customStyle="1" w:styleId="berschrift7Zchn">
    <w:name w:val="Überschrift 7 Zchn"/>
    <w:link w:val="berschrift7"/>
    <w:uiPriority w:val="9"/>
    <w:rsid w:val="00E364BD"/>
    <w:rPr>
      <w:rFonts w:asciiTheme="majorHAnsi" w:eastAsia="Times New Roman" w:hAnsiTheme="majorHAnsi" w:cs="Times New Roman"/>
      <w:b/>
      <w:iCs/>
      <w:kern w:val="0"/>
      <w:sz w:val="28"/>
      <w:szCs w:val="26"/>
      <w:lang w:eastAsia="zh-CN"/>
      <w14:ligatures w14:val="none"/>
    </w:rPr>
  </w:style>
  <w:style w:type="character" w:customStyle="1" w:styleId="berschrift8Zchn">
    <w:name w:val="Überschrift 8 Zchn"/>
    <w:link w:val="berschrift8"/>
    <w:uiPriority w:val="9"/>
    <w:rsid w:val="00E364BD"/>
    <w:rPr>
      <w:rFonts w:asciiTheme="majorHAnsi" w:eastAsia="Times New Roman" w:hAnsiTheme="majorHAnsi" w:cs="Times New Roman"/>
      <w:b/>
      <w:iCs/>
      <w:kern w:val="0"/>
      <w:sz w:val="28"/>
      <w:szCs w:val="20"/>
      <w:lang w:eastAsia="zh-CN"/>
      <w14:ligatures w14:val="none"/>
    </w:rPr>
  </w:style>
  <w:style w:type="character" w:customStyle="1" w:styleId="berschrift9Zchn">
    <w:name w:val="Überschrift 9 Zchn"/>
    <w:link w:val="berschrift9"/>
    <w:uiPriority w:val="9"/>
    <w:rsid w:val="00E364BD"/>
    <w:rPr>
      <w:rFonts w:asciiTheme="majorHAnsi" w:eastAsia="Times New Roman" w:hAnsiTheme="majorHAnsi" w:cs="Times New Roman"/>
      <w:b/>
      <w:kern w:val="0"/>
      <w:sz w:val="28"/>
      <w:szCs w:val="20"/>
      <w:lang w:eastAsia="zh-CN"/>
      <w14:ligatures w14:val="none"/>
    </w:rPr>
  </w:style>
  <w:style w:type="paragraph" w:customStyle="1" w:styleId="berschriftohneGliederung">
    <w:name w:val="Überschrift ohne Gliederung"/>
    <w:basedOn w:val="Standard"/>
    <w:qFormat/>
    <w:rsid w:val="00E364BD"/>
    <w:pPr>
      <w:keepNext/>
      <w:spacing w:before="480" w:after="280"/>
      <w:jc w:val="left"/>
    </w:pPr>
    <w:rPr>
      <w:rFonts w:asciiTheme="majorHAnsi" w:eastAsiaTheme="minorEastAsia" w:hAnsiTheme="majorHAnsi" w:cs="Times New Roman"/>
      <w:b/>
      <w:kern w:val="0"/>
      <w:sz w:val="28"/>
      <w:szCs w:val="23"/>
      <w:lang w:eastAsia="zh-CN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E364BD"/>
    <w:pPr>
      <w:tabs>
        <w:tab w:val="right" w:leader="dot" w:pos="9072"/>
      </w:tabs>
      <w:spacing w:before="280" w:after="120"/>
      <w:ind w:right="284"/>
      <w:jc w:val="left"/>
    </w:pPr>
    <w:rPr>
      <w:rFonts w:asciiTheme="minorHAnsi" w:eastAsiaTheme="minorEastAsia" w:hAnsiTheme="minorHAnsi" w:cs="Times New Roman"/>
      <w:b/>
      <w:kern w:val="0"/>
      <w:sz w:val="23"/>
      <w:szCs w:val="23"/>
      <w:lang w:eastAsia="zh-CN"/>
      <w14:ligatures w14:val="none"/>
    </w:rPr>
  </w:style>
  <w:style w:type="paragraph" w:styleId="Verzeichnis2">
    <w:name w:val="toc 2"/>
    <w:basedOn w:val="Standard"/>
    <w:next w:val="Standard"/>
    <w:autoRedefine/>
    <w:uiPriority w:val="39"/>
    <w:unhideWhenUsed/>
    <w:rsid w:val="00E364BD"/>
    <w:pPr>
      <w:tabs>
        <w:tab w:val="left" w:pos="284"/>
        <w:tab w:val="right" w:leader="dot" w:pos="9072"/>
      </w:tabs>
      <w:spacing w:before="60" w:after="60"/>
      <w:ind w:left="284" w:right="284" w:hanging="284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Verzeichnis3">
    <w:name w:val="toc 3"/>
    <w:basedOn w:val="Standard"/>
    <w:next w:val="Standard"/>
    <w:autoRedefine/>
    <w:uiPriority w:val="39"/>
    <w:unhideWhenUsed/>
    <w:rsid w:val="00E364BD"/>
    <w:pPr>
      <w:tabs>
        <w:tab w:val="left" w:pos="567"/>
        <w:tab w:val="right" w:leader="dot" w:pos="9072"/>
      </w:tabs>
      <w:spacing w:before="60" w:after="60"/>
      <w:ind w:left="567" w:right="284" w:hanging="283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Verzeichnis4">
    <w:name w:val="toc 4"/>
    <w:basedOn w:val="Standard"/>
    <w:next w:val="Standard"/>
    <w:autoRedefine/>
    <w:uiPriority w:val="39"/>
    <w:unhideWhenUsed/>
    <w:rsid w:val="00E364BD"/>
    <w:pPr>
      <w:tabs>
        <w:tab w:val="left" w:pos="851"/>
        <w:tab w:val="right" w:leader="dot" w:pos="9072"/>
      </w:tabs>
      <w:spacing w:before="60" w:after="60"/>
      <w:ind w:left="851" w:right="284" w:hanging="284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Verzeichnis5">
    <w:name w:val="toc 5"/>
    <w:basedOn w:val="Standard"/>
    <w:next w:val="Standard"/>
    <w:autoRedefine/>
    <w:uiPriority w:val="39"/>
    <w:unhideWhenUsed/>
    <w:rsid w:val="00E364BD"/>
    <w:pPr>
      <w:tabs>
        <w:tab w:val="left" w:pos="1134"/>
        <w:tab w:val="right" w:leader="dot" w:pos="9072"/>
      </w:tabs>
      <w:spacing w:before="60" w:after="60"/>
      <w:ind w:left="1134" w:right="284" w:hanging="283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Verzeichnis6">
    <w:name w:val="toc 6"/>
    <w:basedOn w:val="Standard"/>
    <w:next w:val="Standard"/>
    <w:autoRedefine/>
    <w:uiPriority w:val="39"/>
    <w:unhideWhenUsed/>
    <w:rsid w:val="00E364BD"/>
    <w:pPr>
      <w:tabs>
        <w:tab w:val="left" w:pos="1560"/>
        <w:tab w:val="right" w:leader="dot" w:pos="9072"/>
      </w:tabs>
      <w:spacing w:before="60" w:after="60"/>
      <w:ind w:left="1559" w:right="284" w:hanging="425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Verzeichnis7">
    <w:name w:val="toc 7"/>
    <w:basedOn w:val="Verzeichnis6"/>
    <w:next w:val="Standard"/>
    <w:autoRedefine/>
    <w:uiPriority w:val="39"/>
    <w:unhideWhenUsed/>
    <w:rsid w:val="00E364BD"/>
    <w:pPr>
      <w:tabs>
        <w:tab w:val="clear" w:pos="1560"/>
        <w:tab w:val="left" w:pos="1985"/>
      </w:tabs>
      <w:ind w:left="1985"/>
    </w:pPr>
  </w:style>
  <w:style w:type="paragraph" w:styleId="Verzeichnis8">
    <w:name w:val="toc 8"/>
    <w:basedOn w:val="Standard"/>
    <w:next w:val="Standard"/>
    <w:autoRedefine/>
    <w:uiPriority w:val="39"/>
    <w:unhideWhenUsed/>
    <w:rsid w:val="00E364BD"/>
    <w:pPr>
      <w:tabs>
        <w:tab w:val="left" w:pos="2164"/>
        <w:tab w:val="right" w:leader="dot" w:pos="9072"/>
      </w:tabs>
      <w:spacing w:before="60" w:after="60"/>
      <w:ind w:left="2410" w:right="284" w:hanging="425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paragraph" w:styleId="Verzeichnis9">
    <w:name w:val="toc 9"/>
    <w:basedOn w:val="Standard"/>
    <w:next w:val="Standard"/>
    <w:autoRedefine/>
    <w:uiPriority w:val="39"/>
    <w:unhideWhenUsed/>
    <w:rsid w:val="00E364BD"/>
    <w:pPr>
      <w:tabs>
        <w:tab w:val="left" w:pos="2977"/>
        <w:tab w:val="right" w:leader="dot" w:pos="9072"/>
      </w:tabs>
      <w:spacing w:before="60" w:after="60"/>
      <w:ind w:left="2977" w:right="284" w:hanging="567"/>
      <w:jc w:val="left"/>
    </w:pPr>
    <w:rPr>
      <w:rFonts w:asciiTheme="minorHAnsi" w:eastAsiaTheme="minorEastAsia" w:hAnsiTheme="minorHAnsi" w:cs="Times New Roman"/>
      <w:kern w:val="0"/>
      <w:sz w:val="23"/>
      <w:szCs w:val="23"/>
      <w:lang w:eastAsia="zh-CN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22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11229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FA25B9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upa@uni-bayreuth.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ew.officeapps.live.com/op/view.aspx?src=https%3A%2F%2Fwww.studierendenparlament.uni-bayreuth.de%2Fpool%2Fdokumente%2FSitzungsunterlagen_21_22%2FInitiativenfoerderungsantrag.docx&amp;wdOrigin=BROWSELINK" TargetMode="External"/><Relationship Id="rId17" Type="http://schemas.openxmlformats.org/officeDocument/2006/relationships/hyperlink" Target="mailto:frei.stupa@uni-bayreuth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upa@uni-bayreuth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udierendenparlament.uni-bayreuth.de/pool/dokumente/Sitzungsunterlagen_21_22/Richtlinie-Initiativenfoerderung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elearning.uni-bayreuth.de/course/view.php?id=3674" TargetMode="External"/><Relationship Id="rId10" Type="http://schemas.openxmlformats.org/officeDocument/2006/relationships/hyperlink" Target="https://www.intranet.uni-bayreuth.de/pool/dokumente/download_haushalt/Richtlinie-zur-Erstattung-von-Bewirtungsaufwendungen_Stand-Februar-2024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rei.stupa@uni-bayreuth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6D28528EF0C45AC77174FBC39A964" ma:contentTypeVersion="15" ma:contentTypeDescription="Ein neues Dokument erstellen." ma:contentTypeScope="" ma:versionID="ae3dbd71f38d4becf1aeae7eefda3a8b">
  <xsd:schema xmlns:xsd="http://www.w3.org/2001/XMLSchema" xmlns:xs="http://www.w3.org/2001/XMLSchema" xmlns:p="http://schemas.microsoft.com/office/2006/metadata/properties" xmlns:ns2="9a9b9146-f9fe-4118-929a-157bd250e258" xmlns:ns3="bd6fa0d9-7050-4691-a950-d854f632da4f" targetNamespace="http://schemas.microsoft.com/office/2006/metadata/properties" ma:root="true" ma:fieldsID="ae6290434466120a9f80a30a2d276aac" ns2:_="" ns3:_="">
    <xsd:import namespace="9a9b9146-f9fe-4118-929a-157bd250e258"/>
    <xsd:import namespace="bd6fa0d9-7050-4691-a950-d854f632d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b9146-f9fe-4118-929a-157bd250e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ff7c373a-4c85-4e30-91d8-ddabce5d7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fa0d9-7050-4691-a950-d854f632d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b9146-f9fe-4118-929a-157bd250e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9B7416-2E45-489E-A937-24F482EA8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67BD7-722A-45D9-A9ED-70BF172D5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b9146-f9fe-4118-929a-157bd250e258"/>
    <ds:schemaRef ds:uri="bd6fa0d9-7050-4691-a950-d854f632d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09282-4258-49B3-9D40-4DC83B1B2A85}">
  <ds:schemaRefs>
    <ds:schemaRef ds:uri="bd6fa0d9-7050-4691-a950-d854f632da4f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9a9b9146-f9fe-4118-929a-157bd250e258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Geiger, Niklas</dc:creator>
  <cp:keywords/>
  <dc:description/>
  <cp:lastModifiedBy>Elle, Marius</cp:lastModifiedBy>
  <cp:revision>2</cp:revision>
  <cp:lastPrinted>2024-04-16T17:41:00Z</cp:lastPrinted>
  <dcterms:created xsi:type="dcterms:W3CDTF">2024-04-17T12:44:00Z</dcterms:created>
  <dcterms:modified xsi:type="dcterms:W3CDTF">2024-04-17T12:44:00Z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0x010100CBE6D28528EF0C45AC77174FBC39A964</vt:lpwstr>
  </property>
  <property fmtid="{D5CDD505-2E9C-101B-9397-08002B2CF9AE}" pid="3" name="MediaServiceImageTags">
    <vt:lpwstr/>
  </property>
</Properties>
</file>